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DADB" w14:textId="3D53E5D1" w:rsidR="004521EA" w:rsidRDefault="004521EA" w:rsidP="004521EA">
      <w:pPr>
        <w:pStyle w:val="NormaleWeb"/>
        <w:jc w:val="both"/>
      </w:pPr>
      <w:r>
        <w:rPr>
          <w:rStyle w:val="Enfasicorsivo"/>
        </w:rPr>
        <w:t xml:space="preserve">Le domande potranno essere consegnate all’Ufficio Protocollo del Comune di </w:t>
      </w:r>
      <w:r>
        <w:rPr>
          <w:rStyle w:val="Enfasicorsivo"/>
        </w:rPr>
        <w:t>Ozzero</w:t>
      </w:r>
      <w:r>
        <w:rPr>
          <w:rStyle w:val="Enfasicorsivo"/>
        </w:rPr>
        <w:t xml:space="preserve"> </w:t>
      </w:r>
      <w:r>
        <w:rPr>
          <w:rStyle w:val="Enfasigrassetto"/>
          <w:i/>
          <w:iCs/>
        </w:rPr>
        <w:t>entro lunedì 17 giugno 2019</w:t>
      </w:r>
    </w:p>
    <w:p w14:paraId="2E94B499" w14:textId="56A445D6" w:rsidR="004521EA" w:rsidRDefault="004521EA" w:rsidP="004521EA">
      <w:pPr>
        <w:pStyle w:val="NormaleWeb"/>
        <w:jc w:val="both"/>
      </w:pPr>
      <w:r>
        <w:t> Si informa che i Comuni dell'Abbiatense hanno pubblicato un avviso pubblico in attuazione alla Misura B2 prevista da Regione Lombardia con la D.G.R. n. 1253/2019, attivando interventi di sostegno e supporto alla persona e alla sua famiglia per garantire una piena possibilità di permanenza della persona fragile non autosufficiente al proprio domicilio.</w:t>
      </w:r>
    </w:p>
    <w:p w14:paraId="19E1152C" w14:textId="77777777" w:rsidR="004521EA" w:rsidRDefault="004521EA" w:rsidP="004521EA">
      <w:pPr>
        <w:pStyle w:val="NormaleWeb"/>
        <w:jc w:val="both"/>
      </w:pPr>
      <w:r>
        <w:t>Sono destinatari delle misure i cittadini residenti nei comuni di </w:t>
      </w:r>
      <w:r>
        <w:rPr>
          <w:rStyle w:val="Enfasigrassetto"/>
        </w:rPr>
        <w:t>Abbiategrasso, Albairate, Besate, Bubbiano, Calvignasco, Cassinetta di Lugagnano, Cisliano, Gaggiano, Gudo Visconti, Morimondo, Motta Visconti, Ozzero, Rosate, Vermezzo con Zelo</w:t>
      </w:r>
      <w:r>
        <w:t>, appartenenti all’Ambito di Abbiategrasso che risultino in possesso di tutti i seguenti requisiti:</w:t>
      </w:r>
    </w:p>
    <w:p w14:paraId="6AF5E650" w14:textId="77777777" w:rsidR="004521EA" w:rsidRDefault="004521EA" w:rsidP="004521EA">
      <w:pPr>
        <w:pStyle w:val="NormaleWeb"/>
        <w:jc w:val="both"/>
      </w:pPr>
      <w:r>
        <w:t>- qualsiasi età, al domicilio, che evidenziano gravi limitazioni della capacità funzionale che compromettono significativamente la loro autosufficienza e autonomia personale nelle attività della vita quotidiana, di relazione e sociale;</w:t>
      </w:r>
    </w:p>
    <w:p w14:paraId="76918724" w14:textId="77777777" w:rsidR="004521EA" w:rsidRDefault="004521EA" w:rsidP="004521EA">
      <w:pPr>
        <w:pStyle w:val="NormaleWeb"/>
        <w:jc w:val="both"/>
      </w:pPr>
      <w:r>
        <w:t>- in condizioni di gravità così come accertata ai sensi dell’art. 3 comma 3 della legge 104/1992 o beneficiari dell’indennità di accompagnamento di cui alla L. 18/1980 e successive modifiche/integrazioni con L. 508/1988;</w:t>
      </w:r>
    </w:p>
    <w:p w14:paraId="47FA687D" w14:textId="77777777" w:rsidR="004521EA" w:rsidRDefault="004521EA" w:rsidP="004521EA">
      <w:pPr>
        <w:pStyle w:val="NormaleWeb"/>
        <w:jc w:val="both"/>
      </w:pPr>
      <w:r>
        <w:t>- ulteriori criteri di accesso a seconda dell'intervento previsto, reperibili nell' avviso, qui sotto allegato.</w:t>
      </w:r>
    </w:p>
    <w:p w14:paraId="6C87595A" w14:textId="77777777" w:rsidR="004521EA" w:rsidRDefault="004521EA" w:rsidP="004521EA">
      <w:pPr>
        <w:pStyle w:val="NormaleWeb"/>
        <w:jc w:val="both"/>
      </w:pPr>
      <w:r>
        <w:rPr>
          <w:rStyle w:val="Enfasigrassetto"/>
        </w:rPr>
        <w:t>Le domande per accedere alla misura di cui sopra</w:t>
      </w:r>
      <w:r>
        <w:t>, da redigersi su apposito modulo disponibile sul sito internet del Comune o presso la sede dei servizi sociali, dovranno essere consegnate presso all’Ufficio Protocollo</w:t>
      </w:r>
      <w:r>
        <w:rPr>
          <w:rStyle w:val="Enfasigrassetto"/>
        </w:rPr>
        <w:t xml:space="preserve"> entro lunedì 17 giugno 2019</w:t>
      </w:r>
      <w:r>
        <w:t>. Gli interventi verranno erogati fino all’esaurimento delle risorse disponibili, scorrendo le graduatorie. Coloro che saranno inseriti in graduatoria ma i cui progetti non sono stati finanziati resteranno in lista di attesa</w:t>
      </w:r>
    </w:p>
    <w:p w14:paraId="1F7BB8A6" w14:textId="77777777" w:rsidR="004521EA" w:rsidRDefault="004521EA" w:rsidP="004521EA">
      <w:pPr>
        <w:pStyle w:val="NormaleWeb"/>
        <w:jc w:val="both"/>
      </w:pPr>
      <w:r>
        <w:rPr>
          <w:u w:val="single"/>
        </w:rPr>
        <w:t>Per eventuali informazioni è possibile contattare l’ufficio Servizi Sociali telefonicamente o a mezzo e-mail mediante i seguenti recapiti: </w:t>
      </w:r>
    </w:p>
    <w:p w14:paraId="65F1830C" w14:textId="1D1D13FE" w:rsidR="004521EA" w:rsidRDefault="004521EA" w:rsidP="004521EA">
      <w:pPr>
        <w:pStyle w:val="NormaleWeb"/>
        <w:jc w:val="both"/>
      </w:pPr>
      <w:r>
        <w:t>Dott. Matteo Imperat</w:t>
      </w:r>
      <w:r>
        <w:t>ori – Assistente Sociale tel. 02940040205 e</w:t>
      </w:r>
      <w:bookmarkStart w:id="0" w:name="_GoBack"/>
      <w:bookmarkEnd w:id="0"/>
      <w:r>
        <w:t>mail assistente.sociale@comune.ozzero.mi.it</w:t>
      </w:r>
      <w:r>
        <w:br/>
      </w:r>
      <w:r>
        <w:t>Sig.ra Calati Annalisa – Ufficio Servizi Sociali  tel. 02940040201 email servizi.sociali@comune.ozzero.mi.it</w:t>
      </w:r>
      <w:r>
        <w:t> </w:t>
      </w:r>
    </w:p>
    <w:p w14:paraId="7D3D448A" w14:textId="77777777" w:rsidR="004521EA" w:rsidRDefault="004521EA" w:rsidP="004521EA">
      <w:pPr>
        <w:pStyle w:val="NormaleWeb"/>
        <w:jc w:val="both"/>
      </w:pPr>
      <w:r>
        <w:t>Per maggiori informazioni accedi alla documentazione qui allegata</w:t>
      </w:r>
    </w:p>
    <w:p w14:paraId="327B5287" w14:textId="77777777" w:rsidR="004521EA" w:rsidRDefault="004521EA" w:rsidP="004521EA">
      <w:pPr>
        <w:pStyle w:val="NormaleWeb"/>
        <w:jc w:val="both"/>
      </w:pPr>
      <w:r>
        <w:t> </w:t>
      </w:r>
    </w:p>
    <w:p w14:paraId="7F6D7B00" w14:textId="77777777" w:rsidR="00B76588" w:rsidRDefault="00B76588"/>
    <w:sectPr w:rsidR="00B76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0A"/>
    <w:rsid w:val="0014040A"/>
    <w:rsid w:val="004521EA"/>
    <w:rsid w:val="00B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CA34"/>
  <w15:chartTrackingRefBased/>
  <w15:docId w15:val="{FF390AE9-70B7-41D9-BF3A-E55A3DA9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521EA"/>
    <w:rPr>
      <w:i/>
      <w:iCs/>
    </w:rPr>
  </w:style>
  <w:style w:type="character" w:styleId="Enfasigrassetto">
    <w:name w:val="Strong"/>
    <w:basedOn w:val="Carpredefinitoparagrafo"/>
    <w:uiPriority w:val="22"/>
    <w:qFormat/>
    <w:rsid w:val="004521E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52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Calati</dc:creator>
  <cp:keywords/>
  <dc:description/>
  <cp:lastModifiedBy>Annalisa Calati</cp:lastModifiedBy>
  <cp:revision>2</cp:revision>
  <dcterms:created xsi:type="dcterms:W3CDTF">2019-05-23T08:58:00Z</dcterms:created>
  <dcterms:modified xsi:type="dcterms:W3CDTF">2019-05-23T09:01:00Z</dcterms:modified>
</cp:coreProperties>
</file>